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5E587" w14:textId="4CC04CC9" w:rsidR="0094515C" w:rsidRDefault="0094515C" w:rsidP="0094515C">
      <w:pPr>
        <w:jc w:val="center"/>
      </w:pPr>
      <w:r>
        <w:rPr>
          <w:noProof/>
        </w:rPr>
        <w:drawing>
          <wp:inline distT="0" distB="0" distL="0" distR="0" wp14:anchorId="084E8D5F" wp14:editId="42DB6BFF">
            <wp:extent cx="2463884" cy="1188720"/>
            <wp:effectExtent l="0" t="0" r="0" b="0"/>
            <wp:docPr id="158645219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452195" name="Picture 1" descr="A close-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884" cy="119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ECB11" w14:textId="77777777" w:rsidR="00D018FB" w:rsidRDefault="00D018FB"/>
    <w:p w14:paraId="0D21BB3A" w14:textId="40601104" w:rsidR="00D018FB" w:rsidRPr="001C5062" w:rsidRDefault="00FE4C05">
      <w:r>
        <w:t>19</w:t>
      </w:r>
      <w:r w:rsidR="00522C45">
        <w:t>th</w:t>
      </w:r>
      <w:r>
        <w:t xml:space="preserve"> Sep</w:t>
      </w:r>
      <w:r w:rsidR="00522C45">
        <w:t>tember</w:t>
      </w:r>
      <w:r w:rsidR="00573EE7">
        <w:t xml:space="preserve"> 2</w:t>
      </w:r>
      <w:r w:rsidR="00BF4B6E">
        <w:t>024</w:t>
      </w:r>
      <w:r w:rsidR="000F5D65">
        <w:t xml:space="preserve"> </w:t>
      </w:r>
    </w:p>
    <w:p w14:paraId="6AA18481" w14:textId="57FF1E91" w:rsidR="00D80D0B" w:rsidRPr="00D80D0B" w:rsidRDefault="002819CF">
      <w:pPr>
        <w:rPr>
          <w:b/>
          <w:bCs/>
        </w:rPr>
      </w:pPr>
      <w:r>
        <w:rPr>
          <w:b/>
          <w:bCs/>
        </w:rPr>
        <w:t>Upcoming Works</w:t>
      </w:r>
    </w:p>
    <w:p w14:paraId="2549825F" w14:textId="58E35EE1" w:rsidR="00527A9A" w:rsidRDefault="00D80D0B" w:rsidP="00527A9A">
      <w:pPr>
        <w:jc w:val="both"/>
      </w:pPr>
      <w:r>
        <w:t>Dear resident,</w:t>
      </w:r>
    </w:p>
    <w:p w14:paraId="6A7D256E" w14:textId="66086A05" w:rsidR="00527A9A" w:rsidRPr="00527A9A" w:rsidRDefault="00527A9A" w:rsidP="00527A9A">
      <w:pPr>
        <w:rPr>
          <w:rFonts w:ascii="Aptos" w:hAnsi="Aptos"/>
        </w:rPr>
      </w:pPr>
      <w:r w:rsidRPr="00527A9A">
        <w:rPr>
          <w:rFonts w:ascii="Aptos" w:hAnsi="Aptos"/>
        </w:rPr>
        <w:t>We are writing to inform you about the upcoming delivery of</w:t>
      </w:r>
      <w:r w:rsidR="001243E0">
        <w:rPr>
          <w:rFonts w:ascii="Aptos" w:hAnsi="Aptos"/>
        </w:rPr>
        <w:t xml:space="preserve"> next</w:t>
      </w:r>
      <w:r w:rsidRPr="00527A9A">
        <w:rPr>
          <w:rFonts w:ascii="Aptos" w:hAnsi="Aptos"/>
        </w:rPr>
        <w:t xml:space="preserve"> tower crane, TC</w:t>
      </w:r>
      <w:r w:rsidR="00E113E3">
        <w:rPr>
          <w:rFonts w:ascii="Aptos" w:hAnsi="Aptos"/>
        </w:rPr>
        <w:t>4</w:t>
      </w:r>
      <w:r w:rsidRPr="00527A9A">
        <w:rPr>
          <w:rFonts w:ascii="Aptos" w:hAnsi="Aptos"/>
        </w:rPr>
        <w:t>, to our construction site. Due to logistical constraints and the nature of the delivery, it is likely that these deliveries will occur outside of the standard construction hours.</w:t>
      </w:r>
    </w:p>
    <w:p w14:paraId="65C50C4E" w14:textId="77777777" w:rsidR="00DD06BC" w:rsidRDefault="00DD06BC" w:rsidP="00527A9A">
      <w:pPr>
        <w:rPr>
          <w:rFonts w:ascii="Aptos" w:hAnsi="Aptos"/>
        </w:rPr>
      </w:pPr>
    </w:p>
    <w:p w14:paraId="5E11E421" w14:textId="13E57BA4" w:rsidR="00527A9A" w:rsidRPr="00527A9A" w:rsidRDefault="00527A9A" w:rsidP="00527A9A">
      <w:pPr>
        <w:rPr>
          <w:rFonts w:ascii="Aptos" w:hAnsi="Aptos"/>
        </w:rPr>
      </w:pPr>
      <w:r w:rsidRPr="00527A9A">
        <w:rPr>
          <w:rFonts w:ascii="Aptos" w:hAnsi="Aptos"/>
        </w:rPr>
        <w:t>Delivery Details:</w:t>
      </w:r>
    </w:p>
    <w:p w14:paraId="6F69A78B" w14:textId="104CE707" w:rsidR="00527A9A" w:rsidRPr="00527A9A" w:rsidRDefault="00527A9A" w:rsidP="00527A9A">
      <w:pPr>
        <w:rPr>
          <w:rFonts w:ascii="Aptos" w:hAnsi="Aptos"/>
        </w:rPr>
      </w:pPr>
      <w:r w:rsidRPr="00527A9A">
        <w:rPr>
          <w:rFonts w:ascii="Aptos" w:hAnsi="Aptos"/>
        </w:rPr>
        <w:t>Cranes: TC</w:t>
      </w:r>
      <w:r w:rsidR="00FE4C05">
        <w:rPr>
          <w:rFonts w:ascii="Aptos" w:hAnsi="Aptos"/>
        </w:rPr>
        <w:t xml:space="preserve">4 </w:t>
      </w:r>
      <w:r w:rsidRPr="00527A9A">
        <w:rPr>
          <w:rFonts w:ascii="Aptos" w:hAnsi="Aptos"/>
        </w:rPr>
        <w:t>Tower Crane</w:t>
      </w:r>
    </w:p>
    <w:p w14:paraId="7B24D223" w14:textId="77777777" w:rsidR="00C75E7E" w:rsidRDefault="00527A9A" w:rsidP="00527A9A">
      <w:pPr>
        <w:rPr>
          <w:rFonts w:ascii="Aptos" w:hAnsi="Aptos"/>
        </w:rPr>
      </w:pPr>
      <w:r w:rsidRPr="00527A9A">
        <w:rPr>
          <w:rFonts w:ascii="Aptos" w:hAnsi="Aptos"/>
        </w:rPr>
        <w:t xml:space="preserve">Expected Delivery Date: </w:t>
      </w:r>
    </w:p>
    <w:p w14:paraId="4EC5A95F" w14:textId="4F4CBD63" w:rsidR="00DD06BC" w:rsidRDefault="00925BBA" w:rsidP="00527A9A">
      <w:pPr>
        <w:rPr>
          <w:rFonts w:ascii="Aptos" w:hAnsi="Aptos"/>
        </w:rPr>
      </w:pPr>
      <w:r>
        <w:rPr>
          <w:rFonts w:ascii="Aptos" w:hAnsi="Aptos"/>
        </w:rPr>
        <w:t>TC</w:t>
      </w:r>
      <w:r w:rsidR="00FE4C05">
        <w:rPr>
          <w:rFonts w:ascii="Aptos" w:hAnsi="Aptos"/>
        </w:rPr>
        <w:t>4 23</w:t>
      </w:r>
      <w:r w:rsidR="00FE4C05" w:rsidRPr="00FE4C05">
        <w:rPr>
          <w:rFonts w:ascii="Aptos" w:hAnsi="Aptos"/>
          <w:vertAlign w:val="superscript"/>
        </w:rPr>
        <w:t>rd</w:t>
      </w:r>
      <w:r w:rsidR="00FE4C05">
        <w:rPr>
          <w:rFonts w:ascii="Aptos" w:hAnsi="Aptos"/>
        </w:rPr>
        <w:t xml:space="preserve"> </w:t>
      </w:r>
      <w:r w:rsidR="0076211F">
        <w:rPr>
          <w:rFonts w:ascii="Aptos" w:hAnsi="Aptos"/>
        </w:rPr>
        <w:t>and 24</w:t>
      </w:r>
      <w:r w:rsidR="00522C45" w:rsidRPr="00522C45">
        <w:rPr>
          <w:rFonts w:ascii="Aptos" w:hAnsi="Aptos"/>
          <w:vertAlign w:val="superscript"/>
        </w:rPr>
        <w:t>th</w:t>
      </w:r>
      <w:r w:rsidR="00522C45">
        <w:rPr>
          <w:rFonts w:ascii="Aptos" w:hAnsi="Aptos"/>
        </w:rPr>
        <w:t xml:space="preserve"> of</w:t>
      </w:r>
      <w:r w:rsidR="0076211F">
        <w:rPr>
          <w:rFonts w:ascii="Aptos" w:hAnsi="Aptos"/>
        </w:rPr>
        <w:t xml:space="preserve"> September</w:t>
      </w:r>
    </w:p>
    <w:p w14:paraId="39AF6FC1" w14:textId="74C50264" w:rsidR="00DD06BC" w:rsidRDefault="00527A9A" w:rsidP="00527A9A">
      <w:pPr>
        <w:rPr>
          <w:rFonts w:ascii="Aptos" w:hAnsi="Aptos"/>
        </w:rPr>
      </w:pPr>
      <w:r w:rsidRPr="00527A9A">
        <w:rPr>
          <w:rFonts w:ascii="Aptos" w:hAnsi="Aptos"/>
        </w:rPr>
        <w:t>While we strive to minimize disruption, the delivery process may involve</w:t>
      </w:r>
      <w:r w:rsidR="00D05E38">
        <w:rPr>
          <w:rFonts w:ascii="Aptos" w:hAnsi="Aptos"/>
        </w:rPr>
        <w:t xml:space="preserve"> t</w:t>
      </w:r>
      <w:r w:rsidRPr="00527A9A">
        <w:rPr>
          <w:rFonts w:ascii="Aptos" w:hAnsi="Aptos"/>
        </w:rPr>
        <w:t>emporary noise due to crane assembly</w:t>
      </w:r>
      <w:r w:rsidR="001243E0">
        <w:rPr>
          <w:rFonts w:ascii="Aptos" w:hAnsi="Aptos"/>
        </w:rPr>
        <w:t xml:space="preserve">, </w:t>
      </w:r>
      <w:r w:rsidRPr="00527A9A">
        <w:rPr>
          <w:rFonts w:ascii="Aptos" w:hAnsi="Aptos"/>
        </w:rPr>
        <w:t>unloading</w:t>
      </w:r>
      <w:r w:rsidR="001243E0">
        <w:rPr>
          <w:rFonts w:ascii="Aptos" w:hAnsi="Aptos"/>
        </w:rPr>
        <w:t xml:space="preserve"> and erection</w:t>
      </w:r>
      <w:r w:rsidRPr="00527A9A">
        <w:rPr>
          <w:rFonts w:ascii="Aptos" w:hAnsi="Aptos"/>
        </w:rPr>
        <w:t>.</w:t>
      </w:r>
    </w:p>
    <w:p w14:paraId="29D87927" w14:textId="45005AFD" w:rsidR="00527A9A" w:rsidRPr="00527A9A" w:rsidRDefault="00527A9A" w:rsidP="00527A9A">
      <w:pPr>
        <w:rPr>
          <w:rFonts w:ascii="Aptos" w:hAnsi="Aptos"/>
        </w:rPr>
      </w:pPr>
      <w:r w:rsidRPr="00527A9A">
        <w:rPr>
          <w:rFonts w:ascii="Aptos" w:hAnsi="Aptos"/>
        </w:rPr>
        <w:t>We apologize for any inconvenience this may cause and appreciate your patience as we undertake these necessary activities for the progress of the project.</w:t>
      </w:r>
    </w:p>
    <w:p w14:paraId="26F7F2C9" w14:textId="46DE0CB3" w:rsidR="00527A9A" w:rsidRPr="00527A9A" w:rsidRDefault="00527A9A" w:rsidP="00527A9A">
      <w:pPr>
        <w:rPr>
          <w:rFonts w:ascii="Aptos" w:hAnsi="Aptos"/>
        </w:rPr>
      </w:pPr>
      <w:r w:rsidRPr="00527A9A">
        <w:rPr>
          <w:rFonts w:ascii="Aptos" w:hAnsi="Aptos"/>
        </w:rPr>
        <w:t>Thank you for your attention to this matter.</w:t>
      </w:r>
    </w:p>
    <w:p w14:paraId="3D89735C" w14:textId="08C86B55" w:rsidR="00D80D0B" w:rsidRDefault="00D80D0B">
      <w:r>
        <w:t>Kind regards,</w:t>
      </w:r>
    </w:p>
    <w:p w14:paraId="7A460711" w14:textId="53CDB7AF" w:rsidR="00D018FB" w:rsidRDefault="00D80D0B">
      <w:pPr>
        <w:rPr>
          <w:b/>
          <w:bCs/>
        </w:rPr>
      </w:pPr>
      <w:r>
        <w:rPr>
          <w:b/>
          <w:bCs/>
        </w:rPr>
        <w:t>The Holloway Park Team</w:t>
      </w:r>
    </w:p>
    <w:p w14:paraId="006A87F4" w14:textId="77777777" w:rsidR="00BF4B6E" w:rsidRDefault="00BF4B6E">
      <w:pPr>
        <w:rPr>
          <w:b/>
          <w:bCs/>
        </w:rPr>
      </w:pPr>
    </w:p>
    <w:p w14:paraId="7E1906AC" w14:textId="3159BC4F" w:rsidR="00BF4B6E" w:rsidRPr="000824B3" w:rsidRDefault="000824B3">
      <w:pPr>
        <w:rPr>
          <w:rFonts w:ascii="Aptos" w:hAnsi="Aptos"/>
          <w:b/>
          <w:bCs/>
        </w:rPr>
      </w:pPr>
      <w:r w:rsidRPr="000824B3">
        <w:rPr>
          <w:rFonts w:ascii="Aptos" w:hAnsi="Aptos"/>
          <w:b/>
          <w:bCs/>
        </w:rPr>
        <w:t xml:space="preserve">Contact </w:t>
      </w:r>
      <w:r w:rsidR="008B2E6D" w:rsidRPr="000824B3">
        <w:rPr>
          <w:rFonts w:ascii="Aptos" w:hAnsi="Aptos"/>
          <w:b/>
          <w:bCs/>
        </w:rPr>
        <w:t>details</w:t>
      </w:r>
      <w:r w:rsidR="008B2E6D">
        <w:rPr>
          <w:rFonts w:ascii="Aptos" w:hAnsi="Aptos"/>
          <w:b/>
          <w:bCs/>
        </w:rPr>
        <w:t>:</w:t>
      </w:r>
    </w:p>
    <w:p w14:paraId="12F7EA42" w14:textId="77777777" w:rsidR="000824B3" w:rsidRPr="000824B3" w:rsidRDefault="000824B3" w:rsidP="000824B3">
      <w:pPr>
        <w:rPr>
          <w:rFonts w:ascii="Aptos" w:hAnsi="Aptos"/>
        </w:rPr>
      </w:pPr>
      <w:r w:rsidRPr="000824B3">
        <w:rPr>
          <w:rFonts w:ascii="Aptos" w:hAnsi="Aptos"/>
        </w:rPr>
        <w:t>For any queries that you’d like to discuss, please contact us at:</w:t>
      </w:r>
    </w:p>
    <w:p w14:paraId="4BE2AE48" w14:textId="407550A6" w:rsidR="000824B3" w:rsidRPr="000824B3" w:rsidRDefault="000824B3" w:rsidP="000824B3">
      <w:pPr>
        <w:rPr>
          <w:rFonts w:ascii="Aptos" w:hAnsi="Aptos"/>
          <w:b/>
          <w:bCs/>
        </w:rPr>
      </w:pPr>
      <w:r w:rsidRPr="000824B3">
        <w:rPr>
          <w:rFonts w:ascii="Aptos" w:hAnsi="Aptos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1B73FC4" wp14:editId="09E1ECF3">
            <wp:simplePos x="0" y="0"/>
            <wp:positionH relativeFrom="column">
              <wp:posOffset>183515</wp:posOffset>
            </wp:positionH>
            <wp:positionV relativeFrom="paragraph">
              <wp:posOffset>220980</wp:posOffset>
            </wp:positionV>
            <wp:extent cx="228600" cy="228600"/>
            <wp:effectExtent l="0" t="0" r="0" b="0"/>
            <wp:wrapNone/>
            <wp:docPr id="1151394409" name="Graphic 2" descr="Hous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394409" name="Graphic 1151394409" descr="House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24B3">
        <w:rPr>
          <w:rFonts w:ascii="Aptos" w:hAnsi="Aptos"/>
          <w:b/>
          <w:bCs/>
        </w:rPr>
        <w:t>Holloway Park</w:t>
      </w:r>
    </w:p>
    <w:p w14:paraId="5244E4DC" w14:textId="74E63F08" w:rsidR="000824B3" w:rsidRPr="000824B3" w:rsidRDefault="000824B3" w:rsidP="000824B3">
      <w:pPr>
        <w:ind w:firstLine="720"/>
        <w:rPr>
          <w:rFonts w:ascii="Aptos" w:hAnsi="Aptos"/>
          <w:b/>
          <w:bCs/>
        </w:rPr>
      </w:pPr>
      <w:r w:rsidRPr="000824B3">
        <w:rPr>
          <w:rFonts w:ascii="Aptos" w:hAnsi="Aptos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4F3AF70" wp14:editId="0D602B18">
            <wp:simplePos x="0" y="0"/>
            <wp:positionH relativeFrom="column">
              <wp:posOffset>206375</wp:posOffset>
            </wp:positionH>
            <wp:positionV relativeFrom="paragraph">
              <wp:posOffset>285750</wp:posOffset>
            </wp:positionV>
            <wp:extent cx="182880" cy="182880"/>
            <wp:effectExtent l="0" t="0" r="7620" b="7620"/>
            <wp:wrapNone/>
            <wp:docPr id="632759403" name="Graphic 3" descr="Rece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759403" name="Graphic 632759403" descr="Receiver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ptos" w:hAnsi="Aptos"/>
          <w:b/>
          <w:bCs/>
        </w:rPr>
        <w:t>P</w:t>
      </w:r>
      <w:r w:rsidRPr="000824B3">
        <w:rPr>
          <w:rFonts w:ascii="Aptos" w:hAnsi="Aptos"/>
          <w:b/>
          <w:bCs/>
        </w:rPr>
        <w:t>arkhurst Road, N7 0NU</w:t>
      </w:r>
    </w:p>
    <w:p w14:paraId="380CAA8F" w14:textId="6C3AC33D" w:rsidR="000824B3" w:rsidRPr="000824B3" w:rsidRDefault="000824B3" w:rsidP="000824B3">
      <w:pPr>
        <w:rPr>
          <w:rFonts w:ascii="Aptos" w:hAnsi="Aptos"/>
          <w:b/>
          <w:bCs/>
        </w:rPr>
      </w:pPr>
      <w:r w:rsidRPr="000824B3">
        <w:rPr>
          <w:rFonts w:ascii="Aptos" w:hAnsi="Aptos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9DB2BD3" wp14:editId="34296774">
            <wp:simplePos x="0" y="0"/>
            <wp:positionH relativeFrom="column">
              <wp:posOffset>183515</wp:posOffset>
            </wp:positionH>
            <wp:positionV relativeFrom="paragraph">
              <wp:posOffset>281940</wp:posOffset>
            </wp:positionV>
            <wp:extent cx="205740" cy="205740"/>
            <wp:effectExtent l="0" t="0" r="3810" b="3810"/>
            <wp:wrapNone/>
            <wp:docPr id="880716606" name="Graphic 4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716606" name="Graphic 880716606" descr="Email with solid fil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ptos" w:hAnsi="Aptos"/>
          <w:b/>
          <w:bCs/>
        </w:rPr>
        <w:tab/>
      </w:r>
      <w:r w:rsidRPr="000824B3">
        <w:rPr>
          <w:rFonts w:ascii="Aptos" w:hAnsi="Aptos"/>
          <w:b/>
          <w:bCs/>
        </w:rPr>
        <w:t>0333 660104</w:t>
      </w:r>
    </w:p>
    <w:p w14:paraId="58F7F33C" w14:textId="2BB8884B" w:rsidR="000824B3" w:rsidRPr="000824B3" w:rsidRDefault="000824B3" w:rsidP="000824B3">
      <w:pPr>
        <w:rPr>
          <w:rFonts w:ascii="Aptos" w:hAnsi="Aptos"/>
          <w:b/>
          <w:bCs/>
        </w:rPr>
      </w:pPr>
      <w:r w:rsidRPr="000824B3">
        <w:rPr>
          <w:rFonts w:ascii="Aptos" w:hAnsi="Aptos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39C4357E" wp14:editId="16B62B24">
            <wp:simplePos x="0" y="0"/>
            <wp:positionH relativeFrom="column">
              <wp:posOffset>160655</wp:posOffset>
            </wp:positionH>
            <wp:positionV relativeFrom="paragraph">
              <wp:posOffset>285750</wp:posOffset>
            </wp:positionV>
            <wp:extent cx="228600" cy="228600"/>
            <wp:effectExtent l="0" t="0" r="0" b="0"/>
            <wp:wrapNone/>
            <wp:docPr id="1403511973" name="Graphic 5" descr="Interne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511973" name="Graphic 1403511973" descr="Internet with solid fill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ptos" w:hAnsi="Aptos"/>
          <w:b/>
          <w:bCs/>
        </w:rPr>
        <w:t xml:space="preserve"> </w:t>
      </w:r>
      <w:r>
        <w:rPr>
          <w:rFonts w:ascii="Aptos" w:hAnsi="Aptos"/>
          <w:b/>
          <w:bCs/>
        </w:rPr>
        <w:tab/>
      </w:r>
      <w:hyperlink r:id="rId15" w:history="1">
        <w:r w:rsidRPr="000824B3">
          <w:rPr>
            <w:rStyle w:val="Hyperlink"/>
            <w:rFonts w:ascii="Aptos" w:hAnsi="Aptos"/>
            <w:b/>
            <w:bCs/>
            <w:color w:val="000000" w:themeColor="text1"/>
          </w:rPr>
          <w:t>info@hollowaypark.co.</w:t>
        </w:r>
      </w:hyperlink>
      <w:hyperlink r:id="rId16" w:history="1">
        <w:r w:rsidRPr="000824B3">
          <w:rPr>
            <w:rStyle w:val="Hyperlink"/>
            <w:rFonts w:ascii="Aptos" w:hAnsi="Aptos"/>
            <w:b/>
            <w:bCs/>
            <w:color w:val="000000" w:themeColor="text1"/>
          </w:rPr>
          <w:t>uk</w:t>
        </w:r>
      </w:hyperlink>
    </w:p>
    <w:p w14:paraId="3B3B22FB" w14:textId="6BC2D028" w:rsidR="000824B3" w:rsidRPr="000824B3" w:rsidRDefault="000824B3" w:rsidP="000824B3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ab/>
      </w:r>
      <w:r w:rsidRPr="000824B3">
        <w:rPr>
          <w:rFonts w:ascii="Aptos" w:hAnsi="Aptos"/>
          <w:b/>
          <w:bCs/>
        </w:rPr>
        <w:t>www.hollowayparkcommunity.co.uk</w:t>
      </w:r>
    </w:p>
    <w:p w14:paraId="3C4AB084" w14:textId="160C9B4E" w:rsidR="00D018FB" w:rsidRDefault="00D018FB">
      <w:pPr>
        <w:rPr>
          <w:b/>
          <w:bCs/>
        </w:rPr>
      </w:pPr>
    </w:p>
    <w:p w14:paraId="712F6134" w14:textId="799019CA" w:rsidR="001A2B53" w:rsidRDefault="001A2B53">
      <w:pPr>
        <w:rPr>
          <w:b/>
          <w:bCs/>
        </w:rPr>
      </w:pPr>
    </w:p>
    <w:p w14:paraId="273FBF86" w14:textId="040CB0DD" w:rsidR="001A2B53" w:rsidRDefault="003E36D4">
      <w:pPr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C4203D" wp14:editId="2308F6A8">
                <wp:simplePos x="0" y="0"/>
                <wp:positionH relativeFrom="column">
                  <wp:posOffset>670560</wp:posOffset>
                </wp:positionH>
                <wp:positionV relativeFrom="paragraph">
                  <wp:posOffset>1840865</wp:posOffset>
                </wp:positionV>
                <wp:extent cx="952500" cy="771525"/>
                <wp:effectExtent l="0" t="0" r="0" b="0"/>
                <wp:wrapNone/>
                <wp:docPr id="1472540335" name="Multiplication Sig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77152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7FB56" id="Multiplication Sign 1" o:spid="_x0000_s1026" style="position:absolute;margin-left:52.8pt;margin-top:144.95pt;width:7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2500,77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HGoYgIAABoFAAAOAAAAZHJzL2Uyb0RvYy54bWysVMFu2zAMvQ/YPwi6r46Ddl2DOkXQosOA&#10;rg3WDj0rshQLkEWNUuJkXz9KdpyiLXYYdrEpkXwinx51ebVrLdsqDAZcxcuTCWfKSaiNW1f859Pt&#10;py+chShcLSw4VfG9Cvxq/vHDZednagoN2FohIxAXZp2veBOjnxVFkI1qRTgBrxw5NWArIi1xXdQo&#10;OkJvbTGdTD4XHWDtEaQKgXZveiefZ3ytlYwPWgcVma041RbzF/N3lb7F/FLM1ih8Y+RQhviHKlph&#10;HB06Qt2IKNgGzRuo1kiEADqeSGgL0NpIlXugbsrJq24eG+FV7oXICX6kKfw/WHm/ffRLJBo6H2aB&#10;zNTFTmOb/lQf22Wy9iNZaheZpM2Ls+nZhCiV5Do/L2mVyCyOyR5D/KqgZcmoOF1g831jo/F2n6kS&#10;27sQ+5RDKOUfy8hW3FuVKrHuh9LM1HTwNGdnhahri2wr6G6FlMrFsnc1olb9dkkl5kumusaMXGUG&#10;TMjaWDtiDwBJfW+x+1qH+JSqssDG5MnfCuuTx4x8Mrg4JrfGAb4HYKmr4eQ+/kBST01iaQX1fokM&#10;oZd38PLWEOd3IsSlQNIzXRPNaHygj7bQVRwGi7MG8Pd7+ymeZEZezjqaj4qHXxuBijP7zZEAL8rT&#10;0zRQeXF6dj6lBb70rF563Ka9Brqmkl4DL7OZ4qM9mBqhfaZRXqRTySWcpLMrLiMeFtexn1t6DKRa&#10;LHIYDZEX8c49epnAE6tJS0+7Z4F+EF4kxd7DYZbE7JXu+tiU6WCxiaBNFuWR14FvGsAsnOGxSBP+&#10;cp2jjk/a/A8AAAD//wMAUEsDBBQABgAIAAAAIQDaBmNK3QAAAAsBAAAPAAAAZHJzL2Rvd25yZXYu&#10;eG1sTI/LboMwEEX3lfoP1kTqrjGgkAfFRG1EP6Bp1bXBEyDBY4RNQv++k1W7vDNHd87k+9n24oqj&#10;7xwpiJcRCKTamY4aBV+f789bED5oMrp3hAp+0MO+eHzIdWbcjT7wegyN4BLymVbQhjBkUvq6Rav9&#10;0g1IvDu50erAcWykGfWNy20vkyhaS6s74gutHvDQYn05TlbBeX7blAeffl+wnKLkNFVUmo1ST4v5&#10;9QVEwDn8wXDXZ3Uo2KlyExkves5RumZUQbLd7UAwkaT3SaVgFccrkEUu//9Q/AIAAP//AwBQSwEC&#10;LQAUAAYACAAAACEAtoM4kv4AAADhAQAAEwAAAAAAAAAAAAAAAAAAAAAAW0NvbnRlbnRfVHlwZXNd&#10;LnhtbFBLAQItABQABgAIAAAAIQA4/SH/1gAAAJQBAAALAAAAAAAAAAAAAAAAAC8BAABfcmVscy8u&#10;cmVsc1BLAQItABQABgAIAAAAIQAUfHGoYgIAABoFAAAOAAAAAAAAAAAAAAAAAC4CAABkcnMvZTJv&#10;RG9jLnhtbFBLAQItABQABgAIAAAAIQDaBmNK3QAAAAsBAAAPAAAAAAAAAAAAAAAAALwEAABkcnMv&#10;ZG93bnJldi54bWxQSwUGAAAAAAQABADzAAAAxgUAAAAA&#10;" path="m171658,255805l285875,114797,476250,269001,666625,114797,780842,255805,620400,385763,780842,515720,666625,656728,476250,502524,285875,656728,171658,515720,332100,385763,171658,255805xe" fillcolor="#4472c4 [3204]" strokecolor="#09101d [484]" strokeweight="1pt">
                <v:stroke joinstyle="miter"/>
                <v:path arrowok="t" o:connecttype="custom" o:connectlocs="171658,255805;285875,114797;476250,269001;666625,114797;780842,255805;620400,385763;780842,515720;666625,656728;476250,502524;285875,656728;171658,515720;332100,385763;171658,255805" o:connectangles="0,0,0,0,0,0,0,0,0,0,0,0,0"/>
              </v:shape>
            </w:pict>
          </mc:Fallback>
        </mc:AlternateContent>
      </w:r>
      <w:r w:rsidR="003B0B78">
        <w:rPr>
          <w:b/>
          <w:bCs/>
          <w:noProof/>
        </w:rPr>
        <w:drawing>
          <wp:inline distT="0" distB="0" distL="0" distR="0" wp14:anchorId="0C850B25" wp14:editId="75E9BD43">
            <wp:extent cx="6115050" cy="6115050"/>
            <wp:effectExtent l="0" t="0" r="0" b="0"/>
            <wp:docPr id="1634347157" name="Picture 1" descr="A aerial view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347157" name="Picture 1" descr="A aerial view of a city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091" cy="6124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FF32D" w14:textId="77777777" w:rsidR="003E36D4" w:rsidRDefault="003E36D4">
      <w:pPr>
        <w:rPr>
          <w:b/>
          <w:bCs/>
        </w:rPr>
      </w:pPr>
    </w:p>
    <w:p w14:paraId="40F23EB5" w14:textId="46BC5613" w:rsidR="003E36D4" w:rsidRPr="003E36D4" w:rsidRDefault="003E36D4">
      <w:pPr>
        <w:rPr>
          <w:b/>
          <w:bCs/>
          <w:sz w:val="28"/>
          <w:szCs w:val="28"/>
        </w:rPr>
      </w:pPr>
      <w:r w:rsidRPr="003E36D4">
        <w:rPr>
          <w:b/>
          <w:bCs/>
          <w:sz w:val="28"/>
          <w:szCs w:val="28"/>
        </w:rPr>
        <w:t>THE BLUE CROSS MARK THE APROXIMATE POSSITION OF TC</w:t>
      </w:r>
      <w:r w:rsidR="003E2EE3">
        <w:rPr>
          <w:b/>
          <w:bCs/>
          <w:sz w:val="28"/>
          <w:szCs w:val="28"/>
        </w:rPr>
        <w:t>4</w:t>
      </w:r>
    </w:p>
    <w:sectPr w:rsidR="003E36D4" w:rsidRPr="003E36D4" w:rsidSect="002F7BDF">
      <w:pgSz w:w="11906" w:h="16838"/>
      <w:pgMar w:top="851" w:right="155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41AD2" w14:textId="77777777" w:rsidR="00D360CC" w:rsidRDefault="00D360CC" w:rsidP="00D80D0B">
      <w:pPr>
        <w:spacing w:after="0" w:line="240" w:lineRule="auto"/>
      </w:pPr>
      <w:r>
        <w:separator/>
      </w:r>
    </w:p>
  </w:endnote>
  <w:endnote w:type="continuationSeparator" w:id="0">
    <w:p w14:paraId="314D2033" w14:textId="77777777" w:rsidR="00D360CC" w:rsidRDefault="00D360CC" w:rsidP="00D8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2C1A1" w14:textId="77777777" w:rsidR="00D360CC" w:rsidRDefault="00D360CC" w:rsidP="00D80D0B">
      <w:pPr>
        <w:spacing w:after="0" w:line="240" w:lineRule="auto"/>
      </w:pPr>
      <w:r>
        <w:separator/>
      </w:r>
    </w:p>
  </w:footnote>
  <w:footnote w:type="continuationSeparator" w:id="0">
    <w:p w14:paraId="33766808" w14:textId="77777777" w:rsidR="00D360CC" w:rsidRDefault="00D360CC" w:rsidP="00D80D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0B"/>
    <w:rsid w:val="000824B3"/>
    <w:rsid w:val="000C0E94"/>
    <w:rsid w:val="000D4E8C"/>
    <w:rsid w:val="000F5D65"/>
    <w:rsid w:val="00104F2B"/>
    <w:rsid w:val="001243E0"/>
    <w:rsid w:val="001651E0"/>
    <w:rsid w:val="001A2B53"/>
    <w:rsid w:val="001B169F"/>
    <w:rsid w:val="001B2E77"/>
    <w:rsid w:val="001B38E8"/>
    <w:rsid w:val="001B5220"/>
    <w:rsid w:val="001C28B7"/>
    <w:rsid w:val="001C5062"/>
    <w:rsid w:val="00211B00"/>
    <w:rsid w:val="002819CF"/>
    <w:rsid w:val="002F7BDF"/>
    <w:rsid w:val="00353F7D"/>
    <w:rsid w:val="003B0B78"/>
    <w:rsid w:val="003B1DE1"/>
    <w:rsid w:val="003E2EE3"/>
    <w:rsid w:val="003E36D4"/>
    <w:rsid w:val="00425BDA"/>
    <w:rsid w:val="00426E48"/>
    <w:rsid w:val="0046270D"/>
    <w:rsid w:val="00503396"/>
    <w:rsid w:val="00522C45"/>
    <w:rsid w:val="00527A9A"/>
    <w:rsid w:val="00573EE7"/>
    <w:rsid w:val="00575CDE"/>
    <w:rsid w:val="00597DEA"/>
    <w:rsid w:val="005D7DD4"/>
    <w:rsid w:val="005E7B03"/>
    <w:rsid w:val="006153D3"/>
    <w:rsid w:val="00640960"/>
    <w:rsid w:val="00657560"/>
    <w:rsid w:val="006838A3"/>
    <w:rsid w:val="006846D0"/>
    <w:rsid w:val="006A1AE9"/>
    <w:rsid w:val="006C5981"/>
    <w:rsid w:val="0076211F"/>
    <w:rsid w:val="00765673"/>
    <w:rsid w:val="00830A1D"/>
    <w:rsid w:val="00865376"/>
    <w:rsid w:val="00870636"/>
    <w:rsid w:val="0089787D"/>
    <w:rsid w:val="008B2E6D"/>
    <w:rsid w:val="009120DC"/>
    <w:rsid w:val="00925BBA"/>
    <w:rsid w:val="00936951"/>
    <w:rsid w:val="0094515C"/>
    <w:rsid w:val="00964A0C"/>
    <w:rsid w:val="00976AF0"/>
    <w:rsid w:val="009C2DA9"/>
    <w:rsid w:val="009E58B2"/>
    <w:rsid w:val="00A12D14"/>
    <w:rsid w:val="00A663A1"/>
    <w:rsid w:val="00A839D1"/>
    <w:rsid w:val="00A97B8C"/>
    <w:rsid w:val="00AA416E"/>
    <w:rsid w:val="00AC385E"/>
    <w:rsid w:val="00AC76BC"/>
    <w:rsid w:val="00AF410D"/>
    <w:rsid w:val="00B031A7"/>
    <w:rsid w:val="00B22C20"/>
    <w:rsid w:val="00B77386"/>
    <w:rsid w:val="00B91A28"/>
    <w:rsid w:val="00BB3D8F"/>
    <w:rsid w:val="00BC4F2A"/>
    <w:rsid w:val="00BD4217"/>
    <w:rsid w:val="00BE7666"/>
    <w:rsid w:val="00BF4B6E"/>
    <w:rsid w:val="00C04BD0"/>
    <w:rsid w:val="00C04C73"/>
    <w:rsid w:val="00C75B5F"/>
    <w:rsid w:val="00C75E7E"/>
    <w:rsid w:val="00C934E2"/>
    <w:rsid w:val="00CE0A5C"/>
    <w:rsid w:val="00D018FB"/>
    <w:rsid w:val="00D05E38"/>
    <w:rsid w:val="00D360CC"/>
    <w:rsid w:val="00D80D0B"/>
    <w:rsid w:val="00DA67C0"/>
    <w:rsid w:val="00DB2EE6"/>
    <w:rsid w:val="00DD06BC"/>
    <w:rsid w:val="00DE6D2C"/>
    <w:rsid w:val="00DF537A"/>
    <w:rsid w:val="00E113E3"/>
    <w:rsid w:val="00E64FB9"/>
    <w:rsid w:val="00EB4635"/>
    <w:rsid w:val="00ED5677"/>
    <w:rsid w:val="00EF545B"/>
    <w:rsid w:val="00F273DA"/>
    <w:rsid w:val="00F55542"/>
    <w:rsid w:val="00F90348"/>
    <w:rsid w:val="00FE4C05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659A9"/>
  <w15:chartTrackingRefBased/>
  <w15:docId w15:val="{60A13CD6-499D-4064-93C2-B0F7B3EB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D0B"/>
  </w:style>
  <w:style w:type="paragraph" w:styleId="Footer">
    <w:name w:val="footer"/>
    <w:basedOn w:val="Normal"/>
    <w:link w:val="FooterChar"/>
    <w:uiPriority w:val="99"/>
    <w:unhideWhenUsed/>
    <w:rsid w:val="00D80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D0B"/>
  </w:style>
  <w:style w:type="character" w:styleId="Hyperlink">
    <w:name w:val="Hyperlink"/>
    <w:basedOn w:val="DefaultParagraphFont"/>
    <w:uiPriority w:val="99"/>
    <w:unhideWhenUsed/>
    <w:rsid w:val="00BF4B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hyperlink" Target="mailto:info@hollowaypark.co.uk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yperlink" Target="mailto:info@hollowaypark.co." TargetMode="External"/><Relationship Id="rId10" Type="http://schemas.openxmlformats.org/officeDocument/2006/relationships/image" Target="media/image5.sv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Monk</dc:creator>
  <cp:keywords/>
  <dc:description/>
  <cp:lastModifiedBy>Laura Romero</cp:lastModifiedBy>
  <cp:revision>4</cp:revision>
  <cp:lastPrinted>2024-06-04T08:20:00Z</cp:lastPrinted>
  <dcterms:created xsi:type="dcterms:W3CDTF">2024-09-19T07:56:00Z</dcterms:created>
  <dcterms:modified xsi:type="dcterms:W3CDTF">2024-09-19T07:57:00Z</dcterms:modified>
</cp:coreProperties>
</file>